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E7" w:rsidRDefault="00F6381F">
      <w:pPr>
        <w:spacing w:after="160"/>
        <w:ind w:left="860" w:right="860"/>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Sikhisme</w:t>
      </w:r>
    </w:p>
    <w:p w:rsidR="001B43E7" w:rsidRDefault="00F6381F">
      <w:pPr>
        <w:spacing w:after="160"/>
        <w:ind w:left="860" w:right="860"/>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Læseplan</w:t>
      </w:r>
    </w:p>
    <w:p w:rsidR="001B43E7" w:rsidRDefault="00F6381F">
      <w:pPr>
        <w:spacing w:after="160"/>
        <w:ind w:right="8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Med de nye læreplaners faglige mål, at eleverne skal kunne </w:t>
      </w:r>
      <w:r>
        <w:rPr>
          <w:rFonts w:ascii="Playfair Display" w:eastAsia="Playfair Display" w:hAnsi="Playfair Display" w:cs="Playfair Display"/>
          <w:i/>
          <w:sz w:val="24"/>
          <w:szCs w:val="24"/>
        </w:rPr>
        <w:t>redegøre for væsentlige sider af yderligere én større, nulevende religion med en længere historie og global betydning og udbredelse</w:t>
      </w:r>
      <w:r>
        <w:rPr>
          <w:rFonts w:ascii="Playfair Display" w:eastAsia="Playfair Display" w:hAnsi="Playfair Display" w:cs="Playfair Display"/>
          <w:sz w:val="24"/>
          <w:szCs w:val="24"/>
        </w:rPr>
        <w:t>, bliver sikhisme et muligt 3. emneområde.</w:t>
      </w:r>
    </w:p>
    <w:p w:rsidR="001B43E7" w:rsidRDefault="001B43E7">
      <w:pPr>
        <w:spacing w:after="160"/>
        <w:ind w:right="860"/>
        <w:rPr>
          <w:rFonts w:ascii="Playfair Display" w:eastAsia="Playfair Display" w:hAnsi="Playfair Display" w:cs="Playfair Display"/>
          <w:b/>
          <w:sz w:val="40"/>
          <w:szCs w:val="40"/>
        </w:rPr>
      </w:pPr>
    </w:p>
    <w:p w:rsidR="001B43E7" w:rsidRDefault="00F6381F">
      <w:pPr>
        <w:spacing w:after="160"/>
        <w:ind w:right="860"/>
        <w:rPr>
          <w:rFonts w:ascii="Playfair Display" w:eastAsia="Playfair Display" w:hAnsi="Playfair Display" w:cs="Playfair Display"/>
          <w:b/>
          <w:sz w:val="40"/>
          <w:szCs w:val="40"/>
        </w:rPr>
      </w:pPr>
      <w:r>
        <w:rPr>
          <w:rFonts w:ascii="Playfair Display" w:eastAsia="Playfair Display" w:hAnsi="Playfair Display" w:cs="Playfair Display"/>
          <w:b/>
          <w:sz w:val="40"/>
          <w:szCs w:val="40"/>
        </w:rPr>
        <w:t>Faglige mål:</w:t>
      </w:r>
    </w:p>
    <w:p w:rsidR="001B43E7" w:rsidRDefault="00F6381F">
      <w:pPr>
        <w:spacing w:after="160"/>
        <w:ind w:left="860" w:right="-15" w:hanging="89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Eleverne skal kunne:</w:t>
      </w:r>
    </w:p>
    <w:p w:rsidR="001B43E7" w:rsidRDefault="00F6381F">
      <w:pPr>
        <w:numPr>
          <w:ilvl w:val="0"/>
          <w:numId w:val="1"/>
        </w:numPr>
        <w:spacing w:after="160"/>
        <w:ind w:right="-15"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Redegøre for guru-begrebets betydning i sikhisme, herunder analysere og fortolke hagiografiske skildringer af især guru Nanak.</w:t>
      </w:r>
    </w:p>
    <w:p w:rsidR="001B43E7" w:rsidRDefault="00F6381F">
      <w:pPr>
        <w:numPr>
          <w:ilvl w:val="0"/>
          <w:numId w:val="1"/>
        </w:numPr>
        <w:spacing w:after="160"/>
        <w:ind w:right="-15"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Redegøre for sikhismen som skriftreligion og betydningen af Guru Granth Sahib, herunder analysere og fortolke kilder fra helligskriftet Adi Granth.</w:t>
      </w:r>
    </w:p>
    <w:p w:rsidR="001B43E7" w:rsidRDefault="00F6381F">
      <w:pPr>
        <w:numPr>
          <w:ilvl w:val="0"/>
          <w:numId w:val="1"/>
        </w:numPr>
        <w:spacing w:after="160"/>
        <w:ind w:right="-15"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Udfolde de centrale forestillinger i sikhisme, herunder gudsopfattelse (transcendent og immanent = </w:t>
      </w:r>
      <w:proofErr w:type="spellStart"/>
      <w:r>
        <w:rPr>
          <w:rFonts w:ascii="Playfair Display" w:eastAsia="Playfair Display" w:hAnsi="Playfair Display" w:cs="Playfair Display"/>
          <w:sz w:val="24"/>
          <w:szCs w:val="24"/>
        </w:rPr>
        <w:t>panenteisme</w:t>
      </w:r>
      <w:proofErr w:type="spellEnd"/>
      <w:r>
        <w:rPr>
          <w:rFonts w:ascii="Playfair Display" w:eastAsia="Playfair Display" w:hAnsi="Playfair Display" w:cs="Playfair Display"/>
          <w:sz w:val="24"/>
          <w:szCs w:val="24"/>
        </w:rPr>
        <w:t>), maya, karma, samsara og mukti. I skal desuden kunne anvende begreberne i en analyse og fortolkning af centrale kilder i sikhismen.</w:t>
      </w:r>
    </w:p>
    <w:p w:rsidR="001B43E7" w:rsidRDefault="00F6381F">
      <w:pPr>
        <w:numPr>
          <w:ilvl w:val="0"/>
          <w:numId w:val="1"/>
        </w:numPr>
        <w:spacing w:after="160"/>
        <w:ind w:right="-15"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Karakterisere forskellige ritualer i sikhismen, herunder </w:t>
      </w:r>
      <w:proofErr w:type="spellStart"/>
      <w:r>
        <w:rPr>
          <w:rFonts w:ascii="Playfair Display" w:eastAsia="Playfair Display" w:hAnsi="Playfair Display" w:cs="Playfair Display"/>
          <w:sz w:val="24"/>
          <w:szCs w:val="24"/>
        </w:rPr>
        <w:t>khalsa</w:t>
      </w:r>
      <w:proofErr w:type="spellEnd"/>
      <w:r>
        <w:rPr>
          <w:rFonts w:ascii="Playfair Display" w:eastAsia="Playfair Display" w:hAnsi="Playfair Display" w:cs="Playfair Display"/>
          <w:sz w:val="24"/>
          <w:szCs w:val="24"/>
        </w:rPr>
        <w:t>-broderskabets oprindelse og nutidige indvielsesritual med fokus på forskellige grader af religiøst engagement i sikhismen.</w:t>
      </w:r>
    </w:p>
    <w:p w:rsidR="001B43E7" w:rsidRDefault="00F6381F">
      <w:pPr>
        <w:numPr>
          <w:ilvl w:val="0"/>
          <w:numId w:val="1"/>
        </w:numPr>
        <w:spacing w:after="160"/>
        <w:ind w:right="-15"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Diskutere udfordringer for sikher i diaspora og religionens appelkraft i det senmoderne samfund.</w:t>
      </w:r>
    </w:p>
    <w:p w:rsidR="001B43E7" w:rsidRDefault="00F6381F">
      <w:pPr>
        <w:spacing w:after="160"/>
        <w:ind w:left="860" w:right="860"/>
        <w:rPr>
          <w:rFonts w:ascii="Playfair Display" w:eastAsia="Playfair Display" w:hAnsi="Playfair Display" w:cs="Playfair Display"/>
          <w:b/>
          <w:sz w:val="40"/>
          <w:szCs w:val="40"/>
        </w:rPr>
      </w:pPr>
      <w:r>
        <w:rPr>
          <w:rFonts w:ascii="Playfair Display" w:eastAsia="Playfair Display" w:hAnsi="Playfair Display" w:cs="Playfair Display"/>
          <w:b/>
          <w:sz w:val="40"/>
          <w:szCs w:val="40"/>
        </w:rPr>
        <w:t xml:space="preserve"> </w:t>
      </w:r>
    </w:p>
    <w:p w:rsidR="001B43E7" w:rsidRDefault="00F6381F">
      <w:pPr>
        <w:spacing w:after="160"/>
        <w:ind w:right="860"/>
        <w:rPr>
          <w:rFonts w:ascii="Playfair Display" w:eastAsia="Playfair Display" w:hAnsi="Playfair Display" w:cs="Playfair Display"/>
          <w:b/>
          <w:sz w:val="40"/>
          <w:szCs w:val="40"/>
        </w:rPr>
      </w:pPr>
      <w:r>
        <w:rPr>
          <w:rFonts w:ascii="Playfair Display" w:eastAsia="Playfair Display" w:hAnsi="Playfair Display" w:cs="Playfair Display"/>
          <w:b/>
          <w:sz w:val="40"/>
          <w:szCs w:val="40"/>
        </w:rPr>
        <w:t>Oversigt:</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Sikh-identitet</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sikh-identitet i dag.</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”Sikh-identitet”. I Religioner lever. Lindhart og Ringhof. 2017 s. 184-186</w:t>
      </w:r>
    </w:p>
    <w:p w:rsidR="001B43E7" w:rsidRDefault="00F6381F">
      <w:pPr>
        <w:spacing w:after="160"/>
        <w:ind w:left="-30" w:right="-15"/>
        <w:rPr>
          <w:rFonts w:ascii="Playfair Display" w:eastAsia="Playfair Display" w:hAnsi="Playfair Display" w:cs="Playfair Display"/>
          <w:color w:val="0563C1"/>
          <w:sz w:val="24"/>
          <w:szCs w:val="24"/>
          <w:u w:val="single"/>
        </w:rPr>
      </w:pPr>
      <w:r>
        <w:rPr>
          <w:rFonts w:ascii="Playfair Display" w:eastAsia="Playfair Display" w:hAnsi="Playfair Display" w:cs="Playfair Display"/>
          <w:sz w:val="24"/>
          <w:szCs w:val="24"/>
        </w:rPr>
        <w:t xml:space="preserve">Kilder: </w:t>
      </w:r>
      <w:proofErr w:type="spellStart"/>
      <w:r>
        <w:rPr>
          <w:rFonts w:ascii="Playfair Display" w:eastAsia="Playfair Display" w:hAnsi="Playfair Display" w:cs="Playfair Display"/>
          <w:sz w:val="24"/>
          <w:szCs w:val="24"/>
        </w:rPr>
        <w:t>Don’t</w:t>
      </w:r>
      <w:proofErr w:type="spellEnd"/>
      <w:r>
        <w:rPr>
          <w:rFonts w:ascii="Playfair Display" w:eastAsia="Playfair Display" w:hAnsi="Playfair Display" w:cs="Playfair Display"/>
          <w:sz w:val="24"/>
          <w:szCs w:val="24"/>
        </w:rPr>
        <w:t xml:space="preserve"> Freak </w:t>
      </w:r>
      <w:proofErr w:type="spellStart"/>
      <w:r>
        <w:rPr>
          <w:rFonts w:ascii="Playfair Display" w:eastAsia="Playfair Display" w:hAnsi="Playfair Display" w:cs="Playfair Display"/>
          <w:sz w:val="24"/>
          <w:szCs w:val="24"/>
        </w:rPr>
        <w:t>I’m</w:t>
      </w:r>
      <w:proofErr w:type="spellEnd"/>
      <w:r>
        <w:rPr>
          <w:rFonts w:ascii="Playfair Display" w:eastAsia="Playfair Display" w:hAnsi="Playfair Display" w:cs="Playfair Display"/>
          <w:sz w:val="24"/>
          <w:szCs w:val="24"/>
        </w:rPr>
        <w:t xml:space="preserve"> sikh. Hentes her:</w:t>
      </w:r>
      <w:hyperlink r:id="rId6">
        <w:r>
          <w:rPr>
            <w:rFonts w:ascii="Playfair Display" w:eastAsia="Playfair Display" w:hAnsi="Playfair Display" w:cs="Playfair Display"/>
            <w:sz w:val="24"/>
            <w:szCs w:val="24"/>
          </w:rPr>
          <w:t xml:space="preserve"> </w:t>
        </w:r>
      </w:hyperlink>
      <w:hyperlink r:id="rId7">
        <w:r>
          <w:rPr>
            <w:rFonts w:ascii="Playfair Display" w:eastAsia="Playfair Display" w:hAnsi="Playfair Display" w:cs="Playfair Display"/>
            <w:color w:val="0563C1"/>
            <w:sz w:val="24"/>
            <w:szCs w:val="24"/>
            <w:u w:val="single"/>
          </w:rPr>
          <w:t>https://www.youtube.com/watch?v=Bug3TrH3pWo</w:t>
        </w:r>
      </w:hyperlink>
    </w:p>
    <w:p w:rsidR="001B43E7" w:rsidRDefault="00F6381F">
      <w:pPr>
        <w:spacing w:after="160"/>
        <w:ind w:left="-30" w:right="-15"/>
        <w:rPr>
          <w:rFonts w:ascii="Playfair Display" w:eastAsia="Playfair Display" w:hAnsi="Playfair Display" w:cs="Playfair Display"/>
          <w:color w:val="0563C1"/>
          <w:sz w:val="24"/>
          <w:szCs w:val="24"/>
          <w:u w:val="single"/>
        </w:rPr>
      </w:pPr>
      <w:r w:rsidRPr="00F6381F">
        <w:rPr>
          <w:rFonts w:ascii="Playfair Display" w:eastAsia="Playfair Display" w:hAnsi="Playfair Display" w:cs="Playfair Display"/>
          <w:sz w:val="24"/>
          <w:szCs w:val="24"/>
          <w:lang w:val="en-US"/>
        </w:rPr>
        <w:t xml:space="preserve">I’m sikh and I’m not a terrorist. </w:t>
      </w:r>
      <w:r>
        <w:rPr>
          <w:rFonts w:ascii="Playfair Display" w:eastAsia="Playfair Display" w:hAnsi="Playfair Display" w:cs="Playfair Display"/>
          <w:sz w:val="24"/>
          <w:szCs w:val="24"/>
        </w:rPr>
        <w:t>Kan hentes her:</w:t>
      </w:r>
      <w:hyperlink r:id="rId8">
        <w:r>
          <w:rPr>
            <w:rFonts w:ascii="Playfair Display" w:eastAsia="Playfair Display" w:hAnsi="Playfair Display" w:cs="Playfair Display"/>
            <w:sz w:val="24"/>
            <w:szCs w:val="24"/>
          </w:rPr>
          <w:t xml:space="preserve"> </w:t>
        </w:r>
      </w:hyperlink>
      <w:hyperlink r:id="rId9">
        <w:r>
          <w:rPr>
            <w:rFonts w:ascii="Playfair Display" w:eastAsia="Playfair Display" w:hAnsi="Playfair Display" w:cs="Playfair Display"/>
            <w:color w:val="0563C1"/>
            <w:sz w:val="24"/>
            <w:szCs w:val="24"/>
            <w:u w:val="single"/>
          </w:rPr>
          <w:t>https://www.facebook.com/SinghStreetStyle/videos/440772876102390/?hc_ref=PAGES_TIMELINE</w:t>
        </w:r>
      </w:hyperlink>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Gå på opdage</w:t>
      </w:r>
      <w:r w:rsidR="00FD2DA8">
        <w:rPr>
          <w:rFonts w:ascii="Playfair Display" w:eastAsia="Playfair Display" w:hAnsi="Playfair Display" w:cs="Playfair Display"/>
          <w:sz w:val="24"/>
          <w:szCs w:val="24"/>
        </w:rPr>
        <w:t>lse i kunstudstillingen “The Sik</w:t>
      </w:r>
      <w:r>
        <w:rPr>
          <w:rFonts w:ascii="Playfair Display" w:eastAsia="Playfair Display" w:hAnsi="Playfair Display" w:cs="Playfair Display"/>
          <w:sz w:val="24"/>
          <w:szCs w:val="24"/>
        </w:rPr>
        <w:t xml:space="preserve">h Project”. Hvad viser billederne om sikh-identitet i dag? Billederne og projektets formål kan undersøges her: </w:t>
      </w:r>
      <w:hyperlink r:id="rId10" w:history="1">
        <w:r w:rsidR="00FD2DA8" w:rsidRPr="00D237D7">
          <w:rPr>
            <w:rStyle w:val="Hyperlink"/>
            <w:rFonts w:ascii="Playfair Display" w:eastAsia="Playfair Display" w:hAnsi="Playfair Display" w:cs="Playfair Display"/>
            <w:sz w:val="24"/>
            <w:szCs w:val="24"/>
          </w:rPr>
          <w:t>http://www.thesikhproject.com</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Se på kirkeministeriets liste over anerkendte trossamfund. Sikherne er placeret under hinduisme/hinduistisk inspireret. Listen kan ses her: http://www.km.dk/andre-trossamfund/liste-over-anerkendte-og-godkendte-trossamfund/. Diskuter om sikherne bør opnå kirkeministeriets anerkendelse af at være en selvstændig religion?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Fra levende guru til skriftens guru</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guru-begrebet i sikhismen (både de ti guruer og helligskriftet Guru Granth Sahib) og sikhismens opståen + formative periode.</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”Fra levende guruer til skriftens guru”. I Religioner lever. Lindhart og Ringhof. 2017 s. 186-188</w:t>
      </w:r>
    </w:p>
    <w:p w:rsidR="001B43E7" w:rsidRDefault="00F6381F">
      <w:pPr>
        <w:spacing w:after="160"/>
        <w:ind w:left="-30" w:right="-15"/>
        <w:rPr>
          <w:rFonts w:ascii="Playfair Display" w:eastAsia="Playfair Display" w:hAnsi="Playfair Display" w:cs="Playfair Display"/>
          <w:color w:val="0563C1"/>
          <w:sz w:val="24"/>
          <w:szCs w:val="24"/>
          <w:u w:val="single"/>
        </w:rPr>
      </w:pPr>
      <w:r>
        <w:rPr>
          <w:rFonts w:ascii="Playfair Display" w:eastAsia="Playfair Display" w:hAnsi="Playfair Display" w:cs="Playfair Display"/>
          <w:sz w:val="24"/>
          <w:szCs w:val="24"/>
        </w:rPr>
        <w:t>Kilder:</w:t>
      </w:r>
      <w:hyperlink r:id="rId11">
        <w:r>
          <w:rPr>
            <w:rFonts w:ascii="Playfair Display" w:eastAsia="Playfair Display" w:hAnsi="Playfair Display" w:cs="Playfair Display"/>
            <w:sz w:val="24"/>
            <w:szCs w:val="24"/>
          </w:rPr>
          <w:t xml:space="preserve"> </w:t>
        </w:r>
      </w:hyperlink>
      <w:hyperlink r:id="rId12">
        <w:r>
          <w:rPr>
            <w:rFonts w:ascii="Playfair Display" w:eastAsia="Playfair Display" w:hAnsi="Playfair Display" w:cs="Playfair Display"/>
            <w:color w:val="0563C1"/>
            <w:sz w:val="24"/>
            <w:szCs w:val="24"/>
            <w:u w:val="single"/>
          </w:rPr>
          <w:t>https://www.youtube.com/watch?v=Nrr3yO7AJwA</w:t>
        </w:r>
      </w:hyperlink>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Uddrag af </w:t>
      </w:r>
      <w:proofErr w:type="spellStart"/>
      <w:r>
        <w:rPr>
          <w:rFonts w:ascii="Playfair Display" w:eastAsia="Playfair Display" w:hAnsi="Playfair Display" w:cs="Playfair Display"/>
          <w:sz w:val="24"/>
          <w:szCs w:val="24"/>
        </w:rPr>
        <w:t>Janem-sakhi</w:t>
      </w:r>
      <w:proofErr w:type="spellEnd"/>
      <w:r>
        <w:rPr>
          <w:rFonts w:ascii="Playfair Display" w:eastAsia="Playfair Display" w:hAnsi="Playfair Display" w:cs="Playfair Display"/>
          <w:sz w:val="24"/>
          <w:szCs w:val="24"/>
        </w:rPr>
        <w:t>. Fortalt til børn:</w:t>
      </w:r>
      <w:hyperlink r:id="rId13">
        <w:r>
          <w:rPr>
            <w:rFonts w:ascii="Playfair Display" w:eastAsia="Playfair Display" w:hAnsi="Playfair Display" w:cs="Playfair Display"/>
            <w:sz w:val="24"/>
            <w:szCs w:val="24"/>
          </w:rPr>
          <w:t xml:space="preserve"> </w:t>
        </w:r>
      </w:hyperlink>
      <w:hyperlink r:id="rId14">
        <w:r>
          <w:rPr>
            <w:rFonts w:ascii="Playfair Display" w:eastAsia="Playfair Display" w:hAnsi="Playfair Display" w:cs="Playfair Display"/>
            <w:color w:val="0563C1"/>
            <w:sz w:val="24"/>
            <w:szCs w:val="24"/>
            <w:u w:val="single"/>
          </w:rPr>
          <w:t>https://www.sikhnet.com/stories/audio/nanak-and-river</w:t>
        </w:r>
      </w:hyperlink>
      <w:r>
        <w:rPr>
          <w:rFonts w:ascii="Playfair Display" w:eastAsia="Playfair Display" w:hAnsi="Playfair Display" w:cs="Playfair Display"/>
          <w:sz w:val="24"/>
          <w:szCs w:val="24"/>
        </w:rPr>
        <w:t>.</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Kreativ skriveøvelse (forstå hvad en hagiografi er): Skriv en kort guru-hagiografi over din sidemakker og reflektér over, hvilke forestillinger og ideer du ønsker at legitimere.</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Læs hagiografien om guru Nanaks kaldelse. Brug Van </w:t>
      </w:r>
      <w:proofErr w:type="spellStart"/>
      <w:r>
        <w:rPr>
          <w:rFonts w:ascii="Playfair Display" w:eastAsia="Playfair Display" w:hAnsi="Playfair Display" w:cs="Playfair Display"/>
          <w:sz w:val="24"/>
          <w:szCs w:val="24"/>
        </w:rPr>
        <w:t>Genneps</w:t>
      </w:r>
      <w:proofErr w:type="spellEnd"/>
      <w:r>
        <w:rPr>
          <w:rFonts w:ascii="Playfair Display" w:eastAsia="Playfair Display" w:hAnsi="Playfair Display" w:cs="Playfair Display"/>
          <w:sz w:val="24"/>
          <w:szCs w:val="24"/>
        </w:rPr>
        <w:t xml:space="preserve"> faser i et overgangsritual til at beskrive guru Nanaks transformation og kald som guru.</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Hvordan forklarer nutidige danske sikher guruernes betydning. Se evt. følgende video: </w:t>
      </w:r>
      <w:hyperlink r:id="rId15" w:history="1">
        <w:r w:rsidR="00FD2DA8" w:rsidRPr="00D237D7">
          <w:rPr>
            <w:rStyle w:val="Hyperlink"/>
            <w:rFonts w:ascii="Playfair Display" w:eastAsia="Playfair Display" w:hAnsi="Playfair Display" w:cs="Playfair Display"/>
            <w:sz w:val="24"/>
            <w:szCs w:val="24"/>
          </w:rPr>
          <w:t>https://www.youtube.com/watch?v=k2z_M10kT30</w:t>
        </w:r>
      </w:hyperlink>
      <w:r w:rsidR="00FD2DA8">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 xml:space="preserve"> </w:t>
      </w:r>
      <w:r w:rsidR="00FD2DA8">
        <w:rPr>
          <w:rFonts w:ascii="Playfair Display" w:eastAsia="Playfair Display" w:hAnsi="Playfair Display" w:cs="Playfair Display"/>
          <w:sz w:val="24"/>
          <w:szCs w:val="24"/>
        </w:rPr>
        <w:br/>
      </w:r>
      <w:r>
        <w:rPr>
          <w:rFonts w:ascii="Playfair Display" w:eastAsia="Playfair Display" w:hAnsi="Playfair Display" w:cs="Playfair Display"/>
          <w:sz w:val="24"/>
          <w:szCs w:val="24"/>
        </w:rPr>
        <w:t xml:space="preserve">Læs desuden følgende kilde: </w:t>
      </w:r>
      <w:hyperlink r:id="rId16" w:history="1">
        <w:r w:rsidR="00FD2DA8" w:rsidRPr="00D237D7">
          <w:rPr>
            <w:rStyle w:val="Hyperlink"/>
            <w:rFonts w:ascii="Playfair Display" w:eastAsia="Playfair Display" w:hAnsi="Playfair Display" w:cs="Playfair Display"/>
            <w:sz w:val="24"/>
            <w:szCs w:val="24"/>
          </w:rPr>
          <w:t>http://www.religion.dk/sikhisme/hvem-er-sikhismens-stifter</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Centrale forestillinger. Opfattelsen af Gud</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centrale forestillinger i sikhismen, herunder gudsforestiling</w:t>
      </w:r>
      <w:r w:rsidR="00FD2DA8">
        <w:rPr>
          <w:rFonts w:ascii="Playfair Display" w:eastAsia="Playfair Display" w:hAnsi="Playfair Display" w:cs="Playfair Display"/>
          <w:sz w:val="24"/>
          <w:szCs w:val="24"/>
        </w:rPr>
        <w:t xml:space="preserve"> (transcendent og immanent) og </w:t>
      </w:r>
      <w:r>
        <w:rPr>
          <w:rFonts w:ascii="Playfair Display" w:eastAsia="Playfair Display" w:hAnsi="Playfair Display" w:cs="Playfair Display"/>
          <w:sz w:val="24"/>
          <w:szCs w:val="24"/>
        </w:rPr>
        <w:t>det guddommelige i mennesket.</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Lektie: Afsnittet ”Centrale forestillinger”. I Religioner lever.  Lindhart og Ringhof. 2017 s. 191-194</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Kilde: Mul Mantra i Adi Granth</w:t>
      </w:r>
      <w:r w:rsidR="003D79FF">
        <w:rPr>
          <w:rFonts w:ascii="Playfair Display" w:eastAsia="Playfair Display" w:hAnsi="Playfair Display" w:cs="Playfair Display"/>
          <w:sz w:val="24"/>
          <w:szCs w:val="24"/>
        </w:rPr>
        <w:t>. Findes gengivet i Religioner lever s. 191.</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En anden oversættelse af Mul mantra end den vi har set i kapitlet, kommer fra Sikhungdom.dk, og den lyder: “Alt er ét. Sandhedens essens. Skaberen. Besidder ingen frygt, ej had. Udødelighedens form. Hævet over fødsel og død. Eksisterer ved egen vilje og realiseres ved Guruens nåde”. Gør det en forskel på, hvordan de centrale forestillinger opfattes?</w:t>
      </w:r>
    </w:p>
    <w:p w:rsidR="001B43E7" w:rsidRDefault="001B43E7">
      <w:pPr>
        <w:spacing w:after="160"/>
        <w:ind w:left="-30" w:right="-15"/>
        <w:rPr>
          <w:rFonts w:ascii="Playfair Display" w:eastAsia="Playfair Display" w:hAnsi="Playfair Display" w:cs="Playfair Display"/>
          <w:b/>
          <w:sz w:val="24"/>
          <w:szCs w:val="24"/>
        </w:rPr>
      </w:pP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Centrale forestillinger. Menneskets problem og vejen til frelse</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menneskets problem i verden (maya, haumai, karma, samsara) og vejen til frelse, mukti og de 5 spirituelle stadier.</w:t>
      </w:r>
    </w:p>
    <w:p w:rsidR="001B43E7" w:rsidRDefault="001B43E7">
      <w:pPr>
        <w:spacing w:after="160"/>
        <w:ind w:left="-30" w:right="-15"/>
        <w:rPr>
          <w:rFonts w:ascii="Playfair Display" w:eastAsia="Playfair Display" w:hAnsi="Playfair Display" w:cs="Playfair Display"/>
          <w:sz w:val="24"/>
          <w:szCs w:val="24"/>
        </w:rPr>
      </w:pP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”Centrale forestillinger”. I Religioner lever.  Lindhart og Ringhof. 2017 s. 194-197.</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Kilder. </w:t>
      </w:r>
      <w:proofErr w:type="spellStart"/>
      <w:r>
        <w:rPr>
          <w:rFonts w:ascii="Playfair Display" w:eastAsia="Playfair Display" w:hAnsi="Playfair Display" w:cs="Playfair Display"/>
          <w:sz w:val="24"/>
          <w:szCs w:val="24"/>
        </w:rPr>
        <w:t>Japji</w:t>
      </w:r>
      <w:proofErr w:type="spellEnd"/>
      <w:r>
        <w:rPr>
          <w:rFonts w:ascii="Playfair Display" w:eastAsia="Playfair Display" w:hAnsi="Playfair Display" w:cs="Playfair Display"/>
          <w:sz w:val="24"/>
          <w:szCs w:val="24"/>
        </w:rPr>
        <w:t xml:space="preserve"> v.1-4. Desuden hymne af Guru Amar Das fra Adi Granth v 6-7, v 29 og v 35-36.</w:t>
      </w:r>
      <w:r w:rsidR="003D79FF">
        <w:rPr>
          <w:rFonts w:ascii="Playfair Display" w:eastAsia="Playfair Display" w:hAnsi="Playfair Display" w:cs="Playfair Display"/>
          <w:sz w:val="24"/>
          <w:szCs w:val="24"/>
        </w:rPr>
        <w:t xml:space="preserve"> </w:t>
      </w:r>
      <w:r w:rsidR="00E2113A">
        <w:rPr>
          <w:rFonts w:ascii="Playfair Display" w:eastAsia="Playfair Display" w:hAnsi="Playfair Display" w:cs="Playfair Display"/>
          <w:sz w:val="24"/>
          <w:szCs w:val="24"/>
        </w:rPr>
        <w:t xml:space="preserve">Findes på engelsk: </w:t>
      </w:r>
      <w:hyperlink r:id="rId17" w:history="1">
        <w:r w:rsidR="00E2113A" w:rsidRPr="00C02443">
          <w:rPr>
            <w:rStyle w:val="Hyperlink"/>
            <w:rFonts w:ascii="Playfair Display" w:eastAsia="Playfair Display" w:hAnsi="Playfair Display" w:cs="Playfair Display"/>
            <w:sz w:val="24"/>
            <w:szCs w:val="24"/>
          </w:rPr>
          <w:t>http://www.srigranth.org/servlet/gurbani.gurbani?S=y</w:t>
        </w:r>
      </w:hyperlink>
    </w:p>
    <w:p w:rsidR="001B43E7" w:rsidRDefault="001B43E7">
      <w:pPr>
        <w:spacing w:after="160"/>
        <w:ind w:left="-30" w:right="-15"/>
        <w:rPr>
          <w:rFonts w:ascii="Playfair Display" w:eastAsia="Playfair Display" w:hAnsi="Playfair Display" w:cs="Playfair Display"/>
          <w:sz w:val="24"/>
          <w:szCs w:val="24"/>
        </w:rPr>
      </w:pP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bookmarkStart w:id="0" w:name="_GoBack"/>
    </w:p>
    <w:p w:rsidR="001B43E7" w:rsidRDefault="00F6381F">
      <w:pPr>
        <w:spacing w:after="160"/>
        <w:ind w:left="-30" w:right="-15"/>
        <w:rPr>
          <w:rFonts w:ascii="Playfair Display" w:eastAsia="Playfair Display" w:hAnsi="Playfair Display" w:cs="Playfair Display"/>
          <w:sz w:val="24"/>
          <w:szCs w:val="24"/>
        </w:rPr>
      </w:pPr>
      <w:proofErr w:type="spellStart"/>
      <w:r>
        <w:rPr>
          <w:rFonts w:ascii="Playfair Display" w:eastAsia="Playfair Display" w:hAnsi="Playfair Display" w:cs="Playfair Display"/>
          <w:sz w:val="24"/>
          <w:szCs w:val="24"/>
        </w:rPr>
        <w:t>Frelsesreligioner</w:t>
      </w:r>
      <w:proofErr w:type="spellEnd"/>
      <w:r>
        <w:rPr>
          <w:rFonts w:ascii="Playfair Display" w:eastAsia="Playfair Display" w:hAnsi="Playfair Display" w:cs="Playfair Display"/>
          <w:sz w:val="24"/>
          <w:szCs w:val="24"/>
        </w:rPr>
        <w:t xml:space="preserve"> opererer ofte med en inddeling i, at mennesket på en eller anden måde sid</w:t>
      </w:r>
      <w:bookmarkEnd w:id="0"/>
      <w:r>
        <w:rPr>
          <w:rFonts w:ascii="Playfair Display" w:eastAsia="Playfair Display" w:hAnsi="Playfair Display" w:cs="Playfair Display"/>
          <w:sz w:val="24"/>
          <w:szCs w:val="24"/>
        </w:rPr>
        <w:t>der i en problematisk situation (et problem), som religionen kan hjælpe med at løse (frelse). Forklar med egne ord, hvad der ifølge sikhismen er problemet, og hvad der er løsningen dvs. frelsen? I din gennemgang skal du inddrage så mange begreber som muligt.</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Gurdwara og ritualer             </w:t>
      </w:r>
      <w:r>
        <w:rPr>
          <w:rFonts w:ascii="Playfair Display" w:eastAsia="Playfair Display" w:hAnsi="Playfair Display" w:cs="Playfair Display"/>
          <w:b/>
          <w:sz w:val="24"/>
          <w:szCs w:val="24"/>
        </w:rPr>
        <w:tab/>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rituel praksis i sikhismen og betydningen af Gurdwara.</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”Gudstjeneste og gurdwara”. I Religioner lever. Lindhart og Ringhof. 2017 s. 198-202.</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Ark: Feltarbejde: Metodiske overvejelser s. 29. På feltarbejde til Gurdwara i Vanløse. Kirkebjerg Alle 35 A, 2720 København.</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Læs kilden “Ritualer har en disciplinerende effekt” og diskuter ritualers betydning i sikhismen. </w:t>
      </w:r>
      <w:r w:rsidR="00FD2DA8">
        <w:rPr>
          <w:rFonts w:ascii="Playfair Display" w:eastAsia="Playfair Display" w:hAnsi="Playfair Display" w:cs="Playfair Display"/>
          <w:sz w:val="24"/>
          <w:szCs w:val="24"/>
        </w:rPr>
        <w:br/>
      </w:r>
      <w:r>
        <w:rPr>
          <w:rFonts w:ascii="Playfair Display" w:eastAsia="Playfair Display" w:hAnsi="Playfair Display" w:cs="Playfair Display"/>
          <w:sz w:val="24"/>
          <w:szCs w:val="24"/>
        </w:rPr>
        <w:t xml:space="preserve">Kan hentes her: </w:t>
      </w:r>
      <w:hyperlink r:id="rId18" w:history="1">
        <w:r w:rsidR="00FD2DA8" w:rsidRPr="00D237D7">
          <w:rPr>
            <w:rStyle w:val="Hyperlink"/>
            <w:rFonts w:ascii="Playfair Display" w:eastAsia="Playfair Display" w:hAnsi="Playfair Display" w:cs="Playfair Display"/>
            <w:sz w:val="24"/>
            <w:szCs w:val="24"/>
          </w:rPr>
          <w:t>http://www.religion.dk/synspunkt/ritualer-har-en-disciplinerende-effekt</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sidRPr="00F6381F">
        <w:rPr>
          <w:rFonts w:ascii="Playfair Display" w:eastAsia="Playfair Display" w:hAnsi="Playfair Display" w:cs="Playfair Display"/>
          <w:sz w:val="24"/>
          <w:szCs w:val="24"/>
          <w:lang w:val="en-US"/>
        </w:rPr>
        <w:t xml:space="preserve">Cyber-hukam of the day. </w:t>
      </w:r>
      <w:r>
        <w:rPr>
          <w:rFonts w:ascii="Playfair Display" w:eastAsia="Playfair Display" w:hAnsi="Playfair Display" w:cs="Playfair Display"/>
          <w:sz w:val="24"/>
          <w:szCs w:val="24"/>
        </w:rPr>
        <w:t xml:space="preserve">Forklar den rituelle praksis. </w:t>
      </w:r>
      <w:hyperlink r:id="rId19" w:history="1">
        <w:r w:rsidR="00FD2DA8" w:rsidRPr="00D237D7">
          <w:rPr>
            <w:rStyle w:val="Hyperlink"/>
            <w:rFonts w:ascii="Playfair Display" w:eastAsia="Playfair Display" w:hAnsi="Playfair Display" w:cs="Playfair Display"/>
            <w:sz w:val="24"/>
            <w:szCs w:val="24"/>
          </w:rPr>
          <w:t>http://fateh.sikhnet.com//Sikhnet/Register.nsf/CyberHukamnama!OpenForm</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Khalsa-broderskabet</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Khalsa-broderskabet, herunder initiationsriten</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 Khalsa-broderskab og religiøst engagement”. I Religioner lever. Lindhart og Ringhof. 2017 s. 202-204.</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Kilde:</w:t>
      </w:r>
      <w:hyperlink r:id="rId20">
        <w:r>
          <w:rPr>
            <w:rFonts w:ascii="Playfair Display" w:eastAsia="Playfair Display" w:hAnsi="Playfair Display" w:cs="Playfair Display"/>
            <w:sz w:val="24"/>
            <w:szCs w:val="24"/>
          </w:rPr>
          <w:t xml:space="preserve"> </w:t>
        </w:r>
      </w:hyperlink>
      <w:hyperlink r:id="rId21">
        <w:r>
          <w:rPr>
            <w:rFonts w:ascii="Playfair Display" w:eastAsia="Playfair Display" w:hAnsi="Playfair Display" w:cs="Playfair Display"/>
            <w:color w:val="0563C1"/>
            <w:sz w:val="24"/>
            <w:szCs w:val="24"/>
            <w:u w:val="single"/>
          </w:rPr>
          <w:t>https://www.youtube.com/watch?v=S_cOOnlJ5tY</w:t>
        </w:r>
      </w:hyperlink>
      <w:r>
        <w:rPr>
          <w:rFonts w:ascii="Playfair Display" w:eastAsia="Playfair Display" w:hAnsi="Playfair Display" w:cs="Playfair Display"/>
          <w:sz w:val="24"/>
          <w:szCs w:val="24"/>
        </w:rPr>
        <w:t xml:space="preserve"> (5-minutters tegnefilm på YouTube)</w:t>
      </w:r>
    </w:p>
    <w:p w:rsidR="001B43E7" w:rsidRDefault="00E2113A">
      <w:pPr>
        <w:spacing w:after="160"/>
        <w:ind w:left="-30" w:right="-15"/>
        <w:rPr>
          <w:rFonts w:ascii="Playfair Display" w:eastAsia="Playfair Display" w:hAnsi="Playfair Display" w:cs="Playfair Display"/>
          <w:sz w:val="24"/>
          <w:szCs w:val="24"/>
        </w:rPr>
      </w:pPr>
      <w:hyperlink r:id="rId22">
        <w:r w:rsidR="00F6381F">
          <w:rPr>
            <w:rFonts w:ascii="Playfair Display" w:eastAsia="Playfair Display" w:hAnsi="Playfair Display" w:cs="Playfair Display"/>
            <w:color w:val="0563C1"/>
            <w:sz w:val="24"/>
            <w:szCs w:val="24"/>
            <w:u w:val="single"/>
          </w:rPr>
          <w:t>https://www.youtube.com/watch?v=rtouvcupgW4</w:t>
        </w:r>
      </w:hyperlink>
      <w:r w:rsidR="00F6381F">
        <w:rPr>
          <w:rFonts w:ascii="Playfair Display" w:eastAsia="Playfair Display" w:hAnsi="Playfair Display" w:cs="Playfair Display"/>
          <w:sz w:val="24"/>
          <w:szCs w:val="24"/>
        </w:rPr>
        <w:t xml:space="preserve"> (ritualet på 1 minut)</w:t>
      </w:r>
    </w:p>
    <w:p w:rsidR="001B43E7" w:rsidRPr="00F6381F" w:rsidRDefault="00F6381F">
      <w:pPr>
        <w:spacing w:after="160"/>
        <w:ind w:left="-30" w:right="-15"/>
        <w:rPr>
          <w:rFonts w:ascii="Playfair Display" w:eastAsia="Playfair Display" w:hAnsi="Playfair Display" w:cs="Playfair Display"/>
          <w:sz w:val="24"/>
          <w:szCs w:val="24"/>
          <w:lang w:val="en-US"/>
        </w:rPr>
      </w:pPr>
      <w:r>
        <w:rPr>
          <w:rFonts w:ascii="Playfair Display" w:eastAsia="Playfair Display" w:hAnsi="Playfair Display" w:cs="Playfair Display"/>
          <w:sz w:val="24"/>
          <w:szCs w:val="24"/>
        </w:rPr>
        <w:t xml:space="preserve">Kilde: Amrit </w:t>
      </w:r>
      <w:proofErr w:type="spellStart"/>
      <w:r>
        <w:rPr>
          <w:rFonts w:ascii="Playfair Display" w:eastAsia="Playfair Display" w:hAnsi="Playfair Display" w:cs="Playfair Display"/>
          <w:sz w:val="24"/>
          <w:szCs w:val="24"/>
        </w:rPr>
        <w:t>sanskâr</w:t>
      </w:r>
      <w:proofErr w:type="spellEnd"/>
      <w:r>
        <w:rPr>
          <w:rFonts w:ascii="Playfair Display" w:eastAsia="Playfair Display" w:hAnsi="Playfair Display" w:cs="Playfair Display"/>
          <w:sz w:val="24"/>
          <w:szCs w:val="24"/>
        </w:rPr>
        <w:t xml:space="preserve"> (kilde på engelsk). </w:t>
      </w:r>
      <w:r w:rsidRPr="00F6381F">
        <w:rPr>
          <w:rFonts w:ascii="Playfair Display" w:eastAsia="Playfair Display" w:hAnsi="Playfair Display" w:cs="Playfair Display"/>
          <w:sz w:val="24"/>
          <w:szCs w:val="24"/>
          <w:lang w:val="en-US"/>
        </w:rPr>
        <w:t>Kan findes i McLeod “Textual sources for the study of Sikhism”.</w:t>
      </w:r>
    </w:p>
    <w:p w:rsidR="001B43E7" w:rsidRPr="00F6381F" w:rsidRDefault="00F6381F">
      <w:pPr>
        <w:spacing w:after="160"/>
        <w:ind w:left="-30" w:right="-15"/>
        <w:rPr>
          <w:rFonts w:ascii="Playfair Display" w:eastAsia="Playfair Display" w:hAnsi="Playfair Display" w:cs="Playfair Display"/>
          <w:sz w:val="24"/>
          <w:szCs w:val="24"/>
          <w:lang w:val="en-US"/>
        </w:rPr>
      </w:pPr>
      <w:r w:rsidRPr="00F6381F">
        <w:rPr>
          <w:rFonts w:ascii="Playfair Display" w:eastAsia="Playfair Display" w:hAnsi="Playfair Display" w:cs="Playfair Display"/>
          <w:sz w:val="24"/>
          <w:szCs w:val="24"/>
          <w:lang w:val="en-US"/>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Skriftlig øvelse. Beskriv ud fra videolink de fem K’er, og forklar betydningen af dem. </w:t>
      </w:r>
      <w:hyperlink r:id="rId23" w:history="1">
        <w:r w:rsidR="00FD2DA8" w:rsidRPr="00D237D7">
          <w:rPr>
            <w:rStyle w:val="Hyperlink"/>
            <w:rFonts w:ascii="Playfair Display" w:eastAsia="Playfair Display" w:hAnsi="Playfair Display" w:cs="Playfair Display"/>
            <w:sz w:val="24"/>
            <w:szCs w:val="24"/>
          </w:rPr>
          <w:t>https://www.youtube.com/watch?v=HAPA13-zDS4</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Læs kilden:</w:t>
      </w:r>
      <w:hyperlink r:id="rId24">
        <w:r>
          <w:rPr>
            <w:rFonts w:ascii="Playfair Display" w:eastAsia="Playfair Display" w:hAnsi="Playfair Display" w:cs="Playfair Display"/>
            <w:sz w:val="24"/>
            <w:szCs w:val="24"/>
          </w:rPr>
          <w:t xml:space="preserve"> </w:t>
        </w:r>
      </w:hyperlink>
      <w:hyperlink r:id="rId25">
        <w:r>
          <w:rPr>
            <w:rFonts w:ascii="Playfair Display" w:eastAsia="Playfair Display" w:hAnsi="Playfair Display" w:cs="Playfair Display"/>
            <w:color w:val="0563C1"/>
            <w:sz w:val="24"/>
            <w:szCs w:val="24"/>
            <w:u w:val="single"/>
          </w:rPr>
          <w:t>http://www.kristeligt-dagblad.dk/kirke-tro/sikh-f%C3%B8ler-sig-n%C3%B8gen-efter-forbud-mod-religi%C3%B8s-kniv</w:t>
        </w:r>
      </w:hyperlink>
      <w:r>
        <w:rPr>
          <w:rFonts w:ascii="Playfair Display" w:eastAsia="Playfair Display" w:hAnsi="Playfair Display" w:cs="Playfair Display"/>
          <w:sz w:val="24"/>
          <w:szCs w:val="24"/>
        </w:rPr>
        <w:t xml:space="preserve">. </w:t>
      </w:r>
      <w:r w:rsidR="00FD2DA8">
        <w:rPr>
          <w:rFonts w:ascii="Playfair Display" w:eastAsia="Playfair Display" w:hAnsi="Playfair Display" w:cs="Playfair Display"/>
          <w:sz w:val="24"/>
          <w:szCs w:val="24"/>
        </w:rPr>
        <w:br/>
      </w:r>
      <w:r>
        <w:rPr>
          <w:rFonts w:ascii="Playfair Display" w:eastAsia="Playfair Display" w:hAnsi="Playfair Display" w:cs="Playfair Display"/>
          <w:sz w:val="24"/>
          <w:szCs w:val="24"/>
        </w:rPr>
        <w:t xml:space="preserve">Diskuter om </w:t>
      </w:r>
      <w:proofErr w:type="spellStart"/>
      <w:r>
        <w:rPr>
          <w:rFonts w:ascii="Playfair Display" w:eastAsia="Playfair Display" w:hAnsi="Playfair Display" w:cs="Playfair Display"/>
          <w:sz w:val="24"/>
          <w:szCs w:val="24"/>
        </w:rPr>
        <w:t>Ripudaman</w:t>
      </w:r>
      <w:proofErr w:type="spellEnd"/>
      <w:r>
        <w:rPr>
          <w:rFonts w:ascii="Playfair Display" w:eastAsia="Playfair Display" w:hAnsi="Playfair Display" w:cs="Playfair Display"/>
          <w:sz w:val="24"/>
          <w:szCs w:val="24"/>
        </w:rPr>
        <w:t xml:space="preserve"> Singh burde have lov til at beholde sit religiøse symbol, mens han er i Danmark?</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Etik og fællesskab</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etik og betydningen af seva i sikhismen</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 Etik og fællesskab”. I Religioner lever. Lindhart og Ringhof. 2017 s. 205-206</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Kilde:</w:t>
      </w:r>
      <w:hyperlink r:id="rId26">
        <w:r>
          <w:rPr>
            <w:rFonts w:ascii="Playfair Display" w:eastAsia="Playfair Display" w:hAnsi="Playfair Display" w:cs="Playfair Display"/>
            <w:sz w:val="24"/>
            <w:szCs w:val="24"/>
          </w:rPr>
          <w:t xml:space="preserve"> </w:t>
        </w:r>
      </w:hyperlink>
      <w:hyperlink r:id="rId27">
        <w:r>
          <w:rPr>
            <w:rFonts w:ascii="Playfair Display" w:eastAsia="Playfair Display" w:hAnsi="Playfair Display" w:cs="Playfair Display"/>
            <w:color w:val="0563C1"/>
            <w:sz w:val="24"/>
            <w:szCs w:val="24"/>
            <w:u w:val="single"/>
          </w:rPr>
          <w:t>https://www.religion.dk/sikhisme/vaerdier-menneskerettigheder-og-sikhismen</w:t>
        </w:r>
      </w:hyperlink>
      <w:r>
        <w:rPr>
          <w:rFonts w:ascii="Playfair Display" w:eastAsia="Playfair Display" w:hAnsi="Playfair Display" w:cs="Playfair Display"/>
          <w:sz w:val="24"/>
          <w:szCs w:val="24"/>
        </w:rPr>
        <w:t>.</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Hør følgende forklaring på seva (på engelsk): </w:t>
      </w:r>
      <w:hyperlink r:id="rId28">
        <w:r>
          <w:rPr>
            <w:rFonts w:ascii="Playfair Display" w:eastAsia="Playfair Display" w:hAnsi="Playfair Display" w:cs="Playfair Display"/>
            <w:color w:val="1155CC"/>
            <w:sz w:val="24"/>
            <w:szCs w:val="24"/>
            <w:u w:val="single"/>
          </w:rPr>
          <w:t>https://www.youtube.com/watch?v=wsNe960061Y&amp;index=29&amp;list=PLcfWqGbTrBFoacVO0h6b69SaK_-yxEr3p</w:t>
        </w:r>
      </w:hyperlink>
      <w:r>
        <w:rPr>
          <w:rFonts w:ascii="Playfair Display" w:eastAsia="Playfair Display" w:hAnsi="Playfair Display" w:cs="Playfair Display"/>
          <w:sz w:val="24"/>
          <w:szCs w:val="24"/>
        </w:rPr>
        <w:t>.. Diskuter betydningen af seva i sikhisme.</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I sikhernes generelle retningslinjer, som også kaldes Rahit, udstikkes generelle guidelines og retningslinjer for en sikhs etiske og rituelle adfærd. Læs den (på engelsk) her: </w:t>
      </w:r>
      <w:hyperlink r:id="rId29" w:history="1">
        <w:r w:rsidR="00FD2DA8" w:rsidRPr="00D237D7">
          <w:rPr>
            <w:rStyle w:val="Hyperlink"/>
            <w:rFonts w:ascii="Playfair Display" w:eastAsia="Playfair Display" w:hAnsi="Playfair Display" w:cs="Playfair Display"/>
            <w:sz w:val="24"/>
            <w:szCs w:val="24"/>
          </w:rPr>
          <w:t>http://www.gurunanakdarbar.net/sikhrehatmaryada.pdf</w:t>
        </w:r>
      </w:hyperlink>
      <w:r w:rsidR="00FD2DA8">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 xml:space="preserve"> og overvej, hvad der kendetegner etik og adfærd i sikhismen?</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Global diaspora</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sikhismen i diaspora, herunder udfordringer, berigelse og konflikt.</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”Global diaspora”. I Religioner lever. Lindhart og Ringhof. 2017 s. 206-208</w:t>
      </w:r>
    </w:p>
    <w:p w:rsidR="001B43E7" w:rsidRDefault="00F6381F">
      <w:pPr>
        <w:spacing w:after="160"/>
        <w:ind w:left="-30" w:right="-15"/>
        <w:rPr>
          <w:rFonts w:ascii="Playfair Display" w:eastAsia="Playfair Display" w:hAnsi="Playfair Display" w:cs="Playfair Display"/>
          <w:color w:val="0563C1"/>
          <w:sz w:val="24"/>
          <w:szCs w:val="24"/>
          <w:u w:val="single"/>
        </w:rPr>
      </w:pPr>
      <w:r>
        <w:rPr>
          <w:rFonts w:ascii="Playfair Display" w:eastAsia="Playfair Display" w:hAnsi="Playfair Display" w:cs="Playfair Display"/>
          <w:sz w:val="24"/>
          <w:szCs w:val="24"/>
        </w:rPr>
        <w:t>Kilde:</w:t>
      </w:r>
      <w:hyperlink r:id="rId30">
        <w:r>
          <w:rPr>
            <w:rFonts w:ascii="Playfair Display" w:eastAsia="Playfair Display" w:hAnsi="Playfair Display" w:cs="Playfair Display"/>
            <w:sz w:val="24"/>
            <w:szCs w:val="24"/>
          </w:rPr>
          <w:t xml:space="preserve"> </w:t>
        </w:r>
      </w:hyperlink>
      <w:hyperlink r:id="rId31">
        <w:r>
          <w:rPr>
            <w:rFonts w:ascii="Playfair Display" w:eastAsia="Playfair Display" w:hAnsi="Playfair Display" w:cs="Playfair Display"/>
            <w:color w:val="0563C1"/>
            <w:sz w:val="24"/>
            <w:szCs w:val="24"/>
            <w:u w:val="single"/>
          </w:rPr>
          <w:t>www.khalsa.dk</w:t>
        </w:r>
      </w:hyperlink>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1B43E7" w:rsidRDefault="00F6381F">
      <w:pPr>
        <w:spacing w:after="160"/>
        <w:ind w:left="-30" w:right="-15"/>
        <w:rPr>
          <w:rFonts w:ascii="Playfair Display" w:eastAsia="Playfair Display" w:hAnsi="Playfair Display" w:cs="Playfair Display"/>
          <w:sz w:val="24"/>
          <w:szCs w:val="24"/>
        </w:rPr>
      </w:pPr>
      <w:proofErr w:type="spellStart"/>
      <w:r>
        <w:rPr>
          <w:rFonts w:ascii="Playfair Display" w:eastAsia="Playfair Display" w:hAnsi="Playfair Display" w:cs="Playfair Display"/>
          <w:sz w:val="24"/>
          <w:szCs w:val="24"/>
        </w:rPr>
        <w:t>Cyber-sangat</w:t>
      </w:r>
      <w:proofErr w:type="spellEnd"/>
      <w:r>
        <w:rPr>
          <w:rFonts w:ascii="Playfair Display" w:eastAsia="Playfair Display" w:hAnsi="Playfair Display" w:cs="Playfair Display"/>
          <w:sz w:val="24"/>
          <w:szCs w:val="24"/>
        </w:rPr>
        <w:t>: At leve som minoritet fører tit til diskussion og dialog, især på online-fora. Undersøg www.khalsa.dk se, hvilke emner der debatteres.</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Unge sikher i diaspora finder egne udtryksformer for at blive sikh-</w:t>
      </w:r>
      <w:proofErr w:type="spellStart"/>
      <w:r>
        <w:rPr>
          <w:rFonts w:ascii="Playfair Display" w:eastAsia="Playfair Display" w:hAnsi="Playfair Display" w:cs="Playfair Display"/>
          <w:sz w:val="24"/>
          <w:szCs w:val="24"/>
        </w:rPr>
        <w:t>chic</w:t>
      </w:r>
      <w:proofErr w:type="spellEnd"/>
      <w:r>
        <w:rPr>
          <w:rFonts w:ascii="Playfair Display" w:eastAsia="Playfair Display" w:hAnsi="Playfair Display" w:cs="Playfair Display"/>
          <w:sz w:val="24"/>
          <w:szCs w:val="24"/>
        </w:rPr>
        <w:t xml:space="preserve">. Tjek følgende facebookside ud og diskuter på hvilken måde, sikh-identitet bruges som selviscenesættelse.  </w:t>
      </w:r>
      <w:hyperlink r:id="rId32" w:history="1">
        <w:r w:rsidR="00FD2DA8" w:rsidRPr="00D237D7">
          <w:rPr>
            <w:rStyle w:val="Hyperlink"/>
            <w:rFonts w:ascii="Playfair Display" w:eastAsia="Playfair Display" w:hAnsi="Playfair Display" w:cs="Playfair Display"/>
            <w:sz w:val="24"/>
            <w:szCs w:val="24"/>
          </w:rPr>
          <w:t>https://www.facebook.com/SinghStreetStyle/?hc_ref=PAGES_TIMELINE</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Hvilke udfordringer har en sikh i diaspora? Se følgende link: </w:t>
      </w:r>
      <w:hyperlink r:id="rId33" w:history="1">
        <w:r w:rsidR="00FD2DA8" w:rsidRPr="00D237D7">
          <w:rPr>
            <w:rStyle w:val="Hyperlink"/>
            <w:rFonts w:ascii="Playfair Display" w:eastAsia="Playfair Display" w:hAnsi="Playfair Display" w:cs="Playfair Display"/>
            <w:sz w:val="24"/>
            <w:szCs w:val="24"/>
          </w:rPr>
          <w:t>https://www.youtube.com/watch?v=Dr2FpTBXuBA</w:t>
        </w:r>
      </w:hyperlink>
      <w:r w:rsidR="00FD2DA8">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 xml:space="preserve"> Se evt. også følgende for en dialog om religiøs stigmatisering: </w:t>
      </w:r>
      <w:hyperlink r:id="rId34" w:history="1">
        <w:r w:rsidR="00FD2DA8" w:rsidRPr="00D237D7">
          <w:rPr>
            <w:rStyle w:val="Hyperlink"/>
            <w:rFonts w:ascii="Playfair Display" w:eastAsia="Playfair Display" w:hAnsi="Playfair Display" w:cs="Playfair Display"/>
            <w:sz w:val="24"/>
            <w:szCs w:val="24"/>
          </w:rPr>
          <w:t>https://www.facebook.com/SinghStreetStyle/videos/440772876102390/</w:t>
        </w:r>
      </w:hyperlink>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Sikhisme og det senmoderne samfund</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sikhisme i Vesten med udgangspunkt i 3HO</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Lektie: Afsnittet ”Sikhisme og det senmoderne samfund”. I Religioner lever. Lindhart og Ringhof.  2017. s. 209-210.</w:t>
      </w:r>
    </w:p>
    <w:p w:rsidR="001B43E7" w:rsidRDefault="00F6381F">
      <w:pPr>
        <w:spacing w:after="160"/>
        <w:ind w:left="-30" w:right="-15"/>
        <w:rPr>
          <w:rFonts w:ascii="Playfair Display" w:eastAsia="Playfair Display" w:hAnsi="Playfair Display" w:cs="Playfair Display"/>
          <w:color w:val="0563C1"/>
          <w:sz w:val="24"/>
          <w:szCs w:val="24"/>
          <w:u w:val="single"/>
        </w:rPr>
      </w:pPr>
      <w:r>
        <w:rPr>
          <w:rFonts w:ascii="Playfair Display" w:eastAsia="Playfair Display" w:hAnsi="Playfair Display" w:cs="Playfair Display"/>
          <w:sz w:val="24"/>
          <w:szCs w:val="24"/>
        </w:rPr>
        <w:t>Kilde. Citater af Yogi Bhajan og 3HOs hjemmeside:</w:t>
      </w:r>
      <w:hyperlink r:id="rId35">
        <w:r>
          <w:rPr>
            <w:rFonts w:ascii="Playfair Display" w:eastAsia="Playfair Display" w:hAnsi="Playfair Display" w:cs="Playfair Display"/>
            <w:sz w:val="24"/>
            <w:szCs w:val="24"/>
          </w:rPr>
          <w:t xml:space="preserve"> </w:t>
        </w:r>
      </w:hyperlink>
      <w:hyperlink r:id="rId36">
        <w:r>
          <w:rPr>
            <w:rFonts w:ascii="Playfair Display" w:eastAsia="Playfair Display" w:hAnsi="Playfair Display" w:cs="Playfair Display"/>
            <w:color w:val="0563C1"/>
            <w:sz w:val="24"/>
            <w:szCs w:val="24"/>
            <w:u w:val="single"/>
          </w:rPr>
          <w:t>www.3ho.dk</w:t>
        </w:r>
      </w:hyperlink>
    </w:p>
    <w:p w:rsidR="001B43E7" w:rsidRDefault="00F6381F">
      <w:pPr>
        <w:spacing w:after="160"/>
        <w:ind w:left="-30" w:right="-15"/>
        <w:rPr>
          <w:rFonts w:ascii="Playfair Display" w:eastAsia="Playfair Display" w:hAnsi="Playfair Display" w:cs="Playfair Display"/>
          <w:color w:val="0563C1"/>
          <w:sz w:val="24"/>
          <w:szCs w:val="24"/>
          <w:u w:val="single"/>
        </w:rPr>
      </w:pPr>
      <w:r>
        <w:rPr>
          <w:rFonts w:ascii="Playfair Display" w:eastAsia="Playfair Display" w:hAnsi="Playfair Display" w:cs="Playfair Display"/>
          <w:color w:val="0563C1"/>
          <w:sz w:val="24"/>
          <w:szCs w:val="24"/>
          <w:u w:val="single"/>
        </w:rPr>
        <w:t xml:space="preserve"> </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Organisationen Happy, Holy, Healthy organisation (kaldet 3HO) henvender sig primært til vestlige konvertitter. Undersøg deres hjemmeside og overvej, hvad der kan virke tiltrækkende ved sikhismen for vestlige spirituelt søgende. Kan hentes her:  </w:t>
      </w:r>
      <w:hyperlink r:id="rId37" w:history="1">
        <w:r w:rsidR="00FD2DA8" w:rsidRPr="00D237D7">
          <w:rPr>
            <w:rStyle w:val="Hyperlink"/>
            <w:rFonts w:ascii="Playfair Display" w:eastAsia="Playfair Display" w:hAnsi="Playfair Display" w:cs="Playfair Display"/>
            <w:sz w:val="24"/>
            <w:szCs w:val="24"/>
          </w:rPr>
          <w:t>http://www.3ho.org/</w:t>
        </w:r>
      </w:hyperlink>
      <w:r>
        <w:rPr>
          <w:rFonts w:ascii="Playfair Display" w:eastAsia="Playfair Display" w:hAnsi="Playfair Display" w:cs="Playfair Display"/>
          <w:sz w:val="24"/>
          <w:szCs w:val="24"/>
        </w:rPr>
        <w:t>.</w:t>
      </w:r>
      <w:r w:rsidR="00FD2DA8">
        <w:rPr>
          <w:rFonts w:ascii="Playfair Display" w:eastAsia="Playfair Display" w:hAnsi="Playfair Display" w:cs="Playfair Display"/>
          <w:sz w:val="24"/>
          <w:szCs w:val="24"/>
        </w:rPr>
        <w:t xml:space="preserve"> </w:t>
      </w:r>
    </w:p>
    <w:p w:rsidR="001B43E7" w:rsidRDefault="00F6381F">
      <w:pPr>
        <w:spacing w:after="160"/>
        <w:ind w:left="-30" w:right="-15"/>
        <w:rPr>
          <w:rFonts w:ascii="Playfair Display" w:eastAsia="Playfair Display" w:hAnsi="Playfair Display" w:cs="Playfair Display"/>
          <w:sz w:val="24"/>
          <w:szCs w:val="24"/>
          <w:u w:val="single"/>
        </w:rPr>
      </w:pPr>
      <w:r>
        <w:rPr>
          <w:rFonts w:ascii="Playfair Display" w:eastAsia="Playfair Display" w:hAnsi="Playfair Display" w:cs="Playfair Display"/>
          <w:sz w:val="24"/>
          <w:szCs w:val="24"/>
          <w:u w:val="single"/>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Forslag til læs videre:</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Dokumentarfilmen ”Under the turban”. Trailer og filmens hjemmeside: </w:t>
      </w:r>
      <w:hyperlink r:id="rId38">
        <w:r>
          <w:rPr>
            <w:rFonts w:ascii="Playfair Display" w:eastAsia="Playfair Display" w:hAnsi="Playfair Display" w:cs="Playfair Display"/>
            <w:color w:val="1155CC"/>
            <w:sz w:val="24"/>
            <w:szCs w:val="24"/>
            <w:u w:val="single"/>
          </w:rPr>
          <w:t>http://www.undertheturbanmovie.com/</w:t>
        </w:r>
      </w:hyperlink>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Knut A. Jakobsen. Sikhi</w:t>
      </w:r>
      <w:r w:rsidR="00FD2DA8">
        <w:rPr>
          <w:rFonts w:ascii="Playfair Display" w:eastAsia="Playfair Display" w:hAnsi="Playfair Display" w:cs="Playfair Display"/>
          <w:sz w:val="24"/>
          <w:szCs w:val="24"/>
        </w:rPr>
        <w:t>s</w:t>
      </w:r>
      <w:r>
        <w:rPr>
          <w:rFonts w:ascii="Playfair Display" w:eastAsia="Playfair Display" w:hAnsi="Playfair Display" w:cs="Playfair Display"/>
          <w:sz w:val="24"/>
          <w:szCs w:val="24"/>
        </w:rPr>
        <w:t xml:space="preserve">me. Historie, </w:t>
      </w:r>
      <w:proofErr w:type="spellStart"/>
      <w:r>
        <w:rPr>
          <w:rFonts w:ascii="Playfair Display" w:eastAsia="Playfair Display" w:hAnsi="Playfair Display" w:cs="Playfair Display"/>
          <w:sz w:val="24"/>
          <w:szCs w:val="24"/>
        </w:rPr>
        <w:t>tradisjon</w:t>
      </w:r>
      <w:proofErr w:type="spellEnd"/>
      <w:r>
        <w:rPr>
          <w:rFonts w:ascii="Playfair Display" w:eastAsia="Playfair Display" w:hAnsi="Playfair Display" w:cs="Playfair Display"/>
          <w:sz w:val="24"/>
          <w:szCs w:val="24"/>
        </w:rPr>
        <w:t xml:space="preserve"> og kultur. </w:t>
      </w:r>
      <w:proofErr w:type="spellStart"/>
      <w:r>
        <w:rPr>
          <w:rFonts w:ascii="Playfair Display" w:eastAsia="Playfair Display" w:hAnsi="Playfair Display" w:cs="Playfair Display"/>
          <w:sz w:val="24"/>
          <w:szCs w:val="24"/>
        </w:rPr>
        <w:t>Høyskoleforlaget</w:t>
      </w:r>
      <w:proofErr w:type="spellEnd"/>
      <w:r>
        <w:rPr>
          <w:rFonts w:ascii="Playfair Display" w:eastAsia="Playfair Display" w:hAnsi="Playfair Display" w:cs="Playfair Display"/>
          <w:sz w:val="24"/>
          <w:szCs w:val="24"/>
        </w:rPr>
        <w:t>. 2006.</w:t>
      </w:r>
    </w:p>
    <w:p w:rsidR="001B43E7" w:rsidRDefault="00F6381F">
      <w:pPr>
        <w:spacing w:after="160"/>
        <w:ind w:left="-30" w:right="-15"/>
        <w:rPr>
          <w:rFonts w:ascii="Playfair Display" w:eastAsia="Playfair Display" w:hAnsi="Playfair Display" w:cs="Playfair Display"/>
          <w:sz w:val="24"/>
          <w:szCs w:val="24"/>
        </w:rPr>
      </w:pPr>
      <w:r>
        <w:rPr>
          <w:rFonts w:ascii="Playfair Display" w:eastAsia="Playfair Display" w:hAnsi="Playfair Display" w:cs="Playfair Display"/>
          <w:sz w:val="24"/>
          <w:szCs w:val="24"/>
        </w:rPr>
        <w:t>YouTube: Se videoer på Sikh Ungdom.</w:t>
      </w:r>
    </w:p>
    <w:p w:rsidR="001B43E7" w:rsidRDefault="00F6381F">
      <w:pPr>
        <w:spacing w:after="160"/>
        <w:ind w:left="-30" w:right="-15"/>
        <w:rPr>
          <w:rFonts w:ascii="Playfair Display" w:eastAsia="Playfair Display" w:hAnsi="Playfair Display" w:cs="Playfair Display"/>
          <w:sz w:val="24"/>
          <w:szCs w:val="24"/>
          <w:u w:val="single"/>
        </w:rPr>
      </w:pPr>
      <w:r>
        <w:rPr>
          <w:rFonts w:ascii="Playfair Display" w:eastAsia="Playfair Display" w:hAnsi="Playfair Display" w:cs="Playfair Display"/>
          <w:sz w:val="24"/>
          <w:szCs w:val="24"/>
          <w:u w:val="single"/>
        </w:rPr>
        <w:t xml:space="preserve"> </w:t>
      </w:r>
    </w:p>
    <w:p w:rsidR="001B43E7" w:rsidRDefault="00F6381F">
      <w:pPr>
        <w:spacing w:after="160"/>
        <w:ind w:left="-30" w:right="-15"/>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w:t>
      </w:r>
    </w:p>
    <w:p w:rsidR="001B43E7" w:rsidRDefault="001B43E7"/>
    <w:sectPr w:rsidR="001B43E7">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layfair Displ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54F48"/>
    <w:multiLevelType w:val="multilevel"/>
    <w:tmpl w:val="704A6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E7"/>
    <w:rsid w:val="001B43E7"/>
    <w:rsid w:val="003D79FF"/>
    <w:rsid w:val="00930FDB"/>
    <w:rsid w:val="00E2113A"/>
    <w:rsid w:val="00F6381F"/>
    <w:rsid w:val="00FD2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49C85-DA3B-44B9-A028-7E37307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character" w:styleId="Hyperlink">
    <w:name w:val="Hyperlink"/>
    <w:basedOn w:val="Standardskrifttypeiafsnit"/>
    <w:uiPriority w:val="99"/>
    <w:unhideWhenUsed/>
    <w:rsid w:val="00FD2DA8"/>
    <w:rPr>
      <w:color w:val="0563C1" w:themeColor="hyperlink"/>
      <w:u w:val="single"/>
    </w:rPr>
  </w:style>
  <w:style w:type="character" w:styleId="BesgtLink">
    <w:name w:val="FollowedHyperlink"/>
    <w:basedOn w:val="Standardskrifttypeiafsnit"/>
    <w:uiPriority w:val="99"/>
    <w:semiHidden/>
    <w:unhideWhenUsed/>
    <w:rsid w:val="00FD2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SinghStreetStyle/videos/440772876102390/?hc_ref=PAGES_TIMELINE" TargetMode="External"/><Relationship Id="rId13" Type="http://schemas.openxmlformats.org/officeDocument/2006/relationships/hyperlink" Target="https://www.sikhnet.com/stories/audio/nanak-and-river" TargetMode="External"/><Relationship Id="rId18" Type="http://schemas.openxmlformats.org/officeDocument/2006/relationships/hyperlink" Target="http://www.religion.dk/synspunkt/ritualer-har-en-disciplinerende-effekt" TargetMode="External"/><Relationship Id="rId26" Type="http://schemas.openxmlformats.org/officeDocument/2006/relationships/hyperlink" Target="https://www.religion.dk/sikhisme/vaerdier-menneskerettigheder-og-sikhism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S_cOOnlJ5tY" TargetMode="External"/><Relationship Id="rId34" Type="http://schemas.openxmlformats.org/officeDocument/2006/relationships/hyperlink" Target="https://www.facebook.com/SinghStreetStyle/videos/440772876102390/" TargetMode="External"/><Relationship Id="rId7" Type="http://schemas.openxmlformats.org/officeDocument/2006/relationships/hyperlink" Target="https://www.youtube.com/watch?v=Bug3TrH3pWo" TargetMode="External"/><Relationship Id="rId12" Type="http://schemas.openxmlformats.org/officeDocument/2006/relationships/hyperlink" Target="https://www.youtube.com/watch?v=Nrr3yO7AJwA" TargetMode="External"/><Relationship Id="rId17" Type="http://schemas.openxmlformats.org/officeDocument/2006/relationships/hyperlink" Target="http://www.srigranth.org/servlet/gurbani.gurbani?S=y" TargetMode="External"/><Relationship Id="rId25" Type="http://schemas.openxmlformats.org/officeDocument/2006/relationships/hyperlink" Target="http://www.kristeligt-dagblad.dk/kirke-tro/sikh-f%C3%B8ler-sig-n%C3%B8gen-efter-forbud-mod-religi%C3%B8s-kniv" TargetMode="External"/><Relationship Id="rId33" Type="http://schemas.openxmlformats.org/officeDocument/2006/relationships/hyperlink" Target="https://www.youtube.com/watch?v=Dr2FpTBXuBA" TargetMode="External"/><Relationship Id="rId38" Type="http://schemas.openxmlformats.org/officeDocument/2006/relationships/hyperlink" Target="http://www.undertheturbanmovie.com/" TargetMode="External"/><Relationship Id="rId2" Type="http://schemas.openxmlformats.org/officeDocument/2006/relationships/numbering" Target="numbering.xml"/><Relationship Id="rId16" Type="http://schemas.openxmlformats.org/officeDocument/2006/relationships/hyperlink" Target="http://www.religion.dk/sikhisme/hvem-er-sikhismens-stifter" TargetMode="External"/><Relationship Id="rId20" Type="http://schemas.openxmlformats.org/officeDocument/2006/relationships/hyperlink" Target="https://www.youtube.com/watch?v=S_cOOnlJ5tY" TargetMode="External"/><Relationship Id="rId29" Type="http://schemas.openxmlformats.org/officeDocument/2006/relationships/hyperlink" Target="http://www.gurunanakdarbar.net/sikhrehatmaryada.pdf" TargetMode="External"/><Relationship Id="rId1" Type="http://schemas.openxmlformats.org/officeDocument/2006/relationships/customXml" Target="../customXml/item1.xml"/><Relationship Id="rId6" Type="http://schemas.openxmlformats.org/officeDocument/2006/relationships/hyperlink" Target="https://www.youtube.com/watch?v=Bug3TrH3pWo" TargetMode="External"/><Relationship Id="rId11" Type="http://schemas.openxmlformats.org/officeDocument/2006/relationships/hyperlink" Target="https://www.youtube.com/watch?v=Nrr3yO7AJwA" TargetMode="External"/><Relationship Id="rId24" Type="http://schemas.openxmlformats.org/officeDocument/2006/relationships/hyperlink" Target="http://www.kristeligt-dagblad.dk/kirke-tro/sikh-f%C3%B8ler-sig-n%C3%B8gen-efter-forbud-mod-religi%C3%B8s-kniv" TargetMode="External"/><Relationship Id="rId32" Type="http://schemas.openxmlformats.org/officeDocument/2006/relationships/hyperlink" Target="https://www.facebook.com/SinghStreetStyle/?hc_ref=PAGES_TIMELINE" TargetMode="External"/><Relationship Id="rId37" Type="http://schemas.openxmlformats.org/officeDocument/2006/relationships/hyperlink" Target="http://www.3ho.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k2z_M10kT30" TargetMode="External"/><Relationship Id="rId23" Type="http://schemas.openxmlformats.org/officeDocument/2006/relationships/hyperlink" Target="https://www.youtube.com/watch?v=HAPA13-zDS4" TargetMode="External"/><Relationship Id="rId28" Type="http://schemas.openxmlformats.org/officeDocument/2006/relationships/hyperlink" Target="https://www.youtube.com/watch?v=wsNe960061Y&amp;index=29&amp;list=PLcfWqGbTrBFoacVO0h6b69SaK_-yxEr3p" TargetMode="External"/><Relationship Id="rId36" Type="http://schemas.openxmlformats.org/officeDocument/2006/relationships/hyperlink" Target="http://www.3ho.dk/" TargetMode="External"/><Relationship Id="rId10" Type="http://schemas.openxmlformats.org/officeDocument/2006/relationships/hyperlink" Target="http://www.thesikhproject.com" TargetMode="External"/><Relationship Id="rId19" Type="http://schemas.openxmlformats.org/officeDocument/2006/relationships/hyperlink" Target="http://fateh.sikhnet.com//Sikhnet/Register.nsf/CyberHukamnama!OpenForm" TargetMode="External"/><Relationship Id="rId31" Type="http://schemas.openxmlformats.org/officeDocument/2006/relationships/hyperlink" Target="http://www.khalsa.dk/" TargetMode="External"/><Relationship Id="rId4" Type="http://schemas.openxmlformats.org/officeDocument/2006/relationships/settings" Target="settings.xml"/><Relationship Id="rId9" Type="http://schemas.openxmlformats.org/officeDocument/2006/relationships/hyperlink" Target="https://www.facebook.com/SinghStreetStyle/videos/440772876102390/?hc_ref=PAGES_TIMELINE" TargetMode="External"/><Relationship Id="rId14" Type="http://schemas.openxmlformats.org/officeDocument/2006/relationships/hyperlink" Target="https://www.sikhnet.com/stories/audio/nanak-and-river" TargetMode="External"/><Relationship Id="rId22" Type="http://schemas.openxmlformats.org/officeDocument/2006/relationships/hyperlink" Target="https://www.youtube.com/watch?v=rtouvcupgW4" TargetMode="External"/><Relationship Id="rId27" Type="http://schemas.openxmlformats.org/officeDocument/2006/relationships/hyperlink" Target="https://www.religion.dk/sikhisme/vaerdier-menneskerettigheder-og-sikhismen" TargetMode="External"/><Relationship Id="rId30" Type="http://schemas.openxmlformats.org/officeDocument/2006/relationships/hyperlink" Target="http://www.khalsa.dk/" TargetMode="External"/><Relationship Id="rId35" Type="http://schemas.openxmlformats.org/officeDocument/2006/relationships/hyperlink" Target="http://www.3ho.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4F35-A721-4E3D-B6EA-A0AE3023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Ljungcrantz</dc:creator>
  <cp:lastModifiedBy>Ann-Louise Ljungcrantz</cp:lastModifiedBy>
  <cp:revision>2</cp:revision>
  <dcterms:created xsi:type="dcterms:W3CDTF">2018-05-03T09:12:00Z</dcterms:created>
  <dcterms:modified xsi:type="dcterms:W3CDTF">2018-05-03T09:12:00Z</dcterms:modified>
</cp:coreProperties>
</file>